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99" w:rsidRDefault="006B7799" w:rsidP="006B7799">
      <w:pPr>
        <w:ind w:left="72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b/>
          <w:bCs/>
          <w:sz w:val="36"/>
          <w:szCs w:val="36"/>
          <w:u w:val="single"/>
        </w:rPr>
        <w:t xml:space="preserve">11. ROČNÍK LETNÍCH BĚHŮ SINOP </w:t>
      </w:r>
      <w:r w:rsidRPr="00FC7D0D">
        <w:rPr>
          <w:rFonts w:ascii="Arial Black" w:hAnsi="Arial Black"/>
          <w:b/>
          <w:bCs/>
          <w:sz w:val="36"/>
          <w:szCs w:val="36"/>
          <w:u w:val="single"/>
        </w:rPr>
        <w:t>201</w:t>
      </w:r>
      <w:r>
        <w:rPr>
          <w:rFonts w:ascii="Arial Black" w:hAnsi="Arial Black"/>
          <w:b/>
          <w:bCs/>
          <w:sz w:val="36"/>
          <w:szCs w:val="36"/>
          <w:u w:val="single"/>
        </w:rPr>
        <w:t>8</w:t>
      </w:r>
    </w:p>
    <w:p w:rsidR="006B7799" w:rsidRPr="00FC7D0D" w:rsidRDefault="00B11478" w:rsidP="006B7799">
      <w:pPr>
        <w:ind w:left="72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b/>
          <w:bCs/>
          <w:sz w:val="36"/>
          <w:szCs w:val="36"/>
          <w:u w:val="single"/>
        </w:rPr>
        <w:t>4</w:t>
      </w:r>
      <w:r w:rsidR="006B7799">
        <w:rPr>
          <w:rFonts w:ascii="Arial Black" w:hAnsi="Arial Black"/>
          <w:b/>
          <w:bCs/>
          <w:sz w:val="36"/>
          <w:szCs w:val="36"/>
          <w:u w:val="single"/>
        </w:rPr>
        <w:t>. ZÁVOD</w:t>
      </w:r>
    </w:p>
    <w:p w:rsidR="006B7799" w:rsidRPr="006B7799" w:rsidRDefault="006B7799" w:rsidP="006B7799">
      <w:pPr>
        <w:jc w:val="center"/>
        <w:rPr>
          <w:rFonts w:ascii="Bookman Old Style" w:hAnsi="Bookman Old Style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7799" w:rsidRPr="00FC7D0D" w:rsidRDefault="00B11478" w:rsidP="006B7799">
      <w:pPr>
        <w:jc w:val="center"/>
        <w:rPr>
          <w:rFonts w:ascii="Constantia" w:hAnsi="Constantia"/>
          <w:b/>
          <w:color w:val="990000"/>
          <w:sz w:val="72"/>
          <w:szCs w:val="72"/>
        </w:rPr>
      </w:pPr>
      <w:r>
        <w:rPr>
          <w:rFonts w:ascii="Constantia" w:hAnsi="Constantia"/>
          <w:b/>
          <w:color w:val="990000"/>
          <w:sz w:val="72"/>
          <w:szCs w:val="72"/>
        </w:rPr>
        <w:t>BOHOUŠKOVICE</w:t>
      </w:r>
    </w:p>
    <w:p w:rsidR="006B7799" w:rsidRPr="00290897" w:rsidRDefault="006B7799" w:rsidP="006B7799">
      <w:pPr>
        <w:jc w:val="center"/>
        <w:rPr>
          <w:b/>
          <w:sz w:val="20"/>
          <w:szCs w:val="20"/>
        </w:rPr>
      </w:pPr>
    </w:p>
    <w:p w:rsidR="006B7799" w:rsidRDefault="006B7799" w:rsidP="006B7799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slosovatelná cena pro účastníky a pořadatele</w:t>
      </w:r>
    </w:p>
    <w:p w:rsidR="006B7799" w:rsidRDefault="006B7799" w:rsidP="006B7799">
      <w:pPr>
        <w:jc w:val="center"/>
        <w:rPr>
          <w:b/>
          <w:color w:val="990000"/>
          <w:sz w:val="28"/>
          <w:szCs w:val="28"/>
        </w:rPr>
      </w:pPr>
      <w:r w:rsidRPr="00FC7D0D">
        <w:rPr>
          <w:b/>
          <w:color w:val="990000"/>
          <w:sz w:val="28"/>
          <w:szCs w:val="28"/>
        </w:rPr>
        <w:t xml:space="preserve">     </w:t>
      </w:r>
      <w:r w:rsidR="009767F2">
        <w:rPr>
          <w:b/>
          <w:color w:val="990000"/>
          <w:sz w:val="28"/>
          <w:szCs w:val="28"/>
        </w:rPr>
        <w:t xml:space="preserve">  </w:t>
      </w:r>
      <w:r w:rsidRPr="00FC7D0D">
        <w:rPr>
          <w:b/>
          <w:color w:val="990000"/>
          <w:sz w:val="28"/>
          <w:szCs w:val="28"/>
        </w:rPr>
        <w:t xml:space="preserve">mražená husa </w:t>
      </w:r>
    </w:p>
    <w:p w:rsidR="006B7799" w:rsidRPr="00FC7D0D" w:rsidRDefault="009767F2" w:rsidP="006B7799">
      <w:pPr>
        <w:ind w:firstLine="708"/>
        <w:jc w:val="center"/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</w:rPr>
        <w:t xml:space="preserve"> </w:t>
      </w:r>
      <w:r w:rsidR="006B7799">
        <w:rPr>
          <w:b/>
          <w:color w:val="990000"/>
          <w:sz w:val="28"/>
          <w:szCs w:val="28"/>
        </w:rPr>
        <w:t>mražená kachna</w:t>
      </w:r>
      <w:r>
        <w:rPr>
          <w:b/>
          <w:color w:val="990000"/>
          <w:sz w:val="28"/>
          <w:szCs w:val="28"/>
        </w:rPr>
        <w:br/>
        <w:t>láhev vína</w:t>
      </w:r>
    </w:p>
    <w:p w:rsidR="006B7799" w:rsidRDefault="006B7799" w:rsidP="006B7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color w:val="FF0000"/>
          <w:sz w:val="48"/>
          <w:szCs w:val="48"/>
        </w:rPr>
        <w:t xml:space="preserve">  </w:t>
      </w:r>
    </w:p>
    <w:p w:rsidR="006B7799" w:rsidRPr="009767F2" w:rsidRDefault="006B7799" w:rsidP="006B7799">
      <w:pPr>
        <w:numPr>
          <w:ilvl w:val="0"/>
          <w:numId w:val="1"/>
        </w:numPr>
        <w:jc w:val="center"/>
        <w:rPr>
          <w:sz w:val="28"/>
          <w:szCs w:val="36"/>
        </w:rPr>
      </w:pPr>
      <w:r w:rsidRPr="009767F2">
        <w:rPr>
          <w:sz w:val="28"/>
          <w:szCs w:val="28"/>
        </w:rPr>
        <w:t>za každou účast na jednotlivém běhu získává běžec jeden žeton do závěrečného losování o přenosné chlazení na pivo</w:t>
      </w:r>
      <w:r w:rsidRPr="009767F2">
        <w:rPr>
          <w:i/>
          <w:sz w:val="28"/>
          <w:szCs w:val="28"/>
        </w:rPr>
        <w:t xml:space="preserve"> </w:t>
      </w:r>
      <w:r w:rsidRPr="009767F2">
        <w:rPr>
          <w:b/>
          <w:sz w:val="28"/>
          <w:szCs w:val="28"/>
        </w:rPr>
        <w:t>MINI ANTA</w:t>
      </w:r>
      <w:r w:rsidR="009767F2" w:rsidRPr="009767F2">
        <w:rPr>
          <w:b/>
          <w:sz w:val="28"/>
          <w:szCs w:val="28"/>
        </w:rPr>
        <w:t xml:space="preserve">, „PRICE MONEY“ </w:t>
      </w:r>
      <w:r w:rsidR="009767F2" w:rsidRPr="009767F2">
        <w:rPr>
          <w:sz w:val="28"/>
          <w:szCs w:val="28"/>
        </w:rPr>
        <w:t>pro první tři v celkovém hodnocení seriálu</w:t>
      </w:r>
      <w:r w:rsidR="009767F2">
        <w:rPr>
          <w:sz w:val="28"/>
          <w:szCs w:val="28"/>
        </w:rPr>
        <w:t xml:space="preserve"> v kategorii žen i mužů</w:t>
      </w:r>
    </w:p>
    <w:p w:rsidR="006B7799" w:rsidRDefault="00B11478" w:rsidP="006B7799">
      <w:r>
        <w:rPr>
          <w:rFonts w:ascii="Arial Black" w:hAnsi="Arial Black"/>
          <w:b/>
          <w:noProof/>
          <w:color w:val="99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4B81D4" wp14:editId="21C07E08">
            <wp:simplePos x="0" y="0"/>
            <wp:positionH relativeFrom="column">
              <wp:posOffset>72390</wp:posOffset>
            </wp:positionH>
            <wp:positionV relativeFrom="paragraph">
              <wp:posOffset>180340</wp:posOffset>
            </wp:positionV>
            <wp:extent cx="3395980" cy="3121025"/>
            <wp:effectExtent l="0" t="0" r="0" b="3175"/>
            <wp:wrapSquare wrapText="bothSides"/>
            <wp:docPr id="2" name="Obrázek 2" descr="Mapa záv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pa závodu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799" w:rsidRPr="00724C3B" w:rsidRDefault="006B7799" w:rsidP="006B7799"/>
    <w:p w:rsidR="006B7799" w:rsidRDefault="006B7799" w:rsidP="006B7799"/>
    <w:p w:rsidR="00B11478" w:rsidRDefault="00B11478" w:rsidP="006B7799">
      <w:pPr>
        <w:rPr>
          <w:sz w:val="32"/>
          <w:szCs w:val="32"/>
        </w:rPr>
      </w:pPr>
      <w:r w:rsidRPr="00B11478">
        <w:rPr>
          <w:sz w:val="32"/>
          <w:szCs w:val="32"/>
        </w:rPr>
        <w:t xml:space="preserve">Datum: </w:t>
      </w:r>
      <w:proofErr w:type="gramStart"/>
      <w:r w:rsidRPr="00B11478">
        <w:rPr>
          <w:sz w:val="32"/>
          <w:szCs w:val="32"/>
        </w:rPr>
        <w:t>15.6.2018</w:t>
      </w:r>
      <w:proofErr w:type="gramEnd"/>
    </w:p>
    <w:p w:rsidR="006B7799" w:rsidRPr="00B11478" w:rsidRDefault="00B11478" w:rsidP="006B7799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Prezence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>: 17:45</w:t>
      </w:r>
      <w:r>
        <w:rPr>
          <w:sz w:val="32"/>
          <w:szCs w:val="32"/>
        </w:rPr>
        <w:br/>
      </w:r>
      <w:r w:rsidRPr="00B11478">
        <w:rPr>
          <w:sz w:val="32"/>
          <w:szCs w:val="32"/>
        </w:rPr>
        <w:br/>
      </w:r>
      <w:r>
        <w:rPr>
          <w:sz w:val="32"/>
          <w:szCs w:val="32"/>
        </w:rPr>
        <w:t>Start: 18:00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Místo: Před obcí </w:t>
      </w:r>
      <w:proofErr w:type="spellStart"/>
      <w:r>
        <w:rPr>
          <w:sz w:val="32"/>
          <w:szCs w:val="32"/>
        </w:rPr>
        <w:t>Bohouškovice</w:t>
      </w:r>
      <w:proofErr w:type="spellEnd"/>
      <w:r>
        <w:rPr>
          <w:sz w:val="32"/>
          <w:szCs w:val="32"/>
        </w:rPr>
        <w:br/>
      </w:r>
      <w:r>
        <w:rPr>
          <w:sz w:val="32"/>
          <w:szCs w:val="32"/>
        </w:rPr>
        <w:br/>
        <w:t>Délka trati cca 10 km</w:t>
      </w:r>
    </w:p>
    <w:p w:rsidR="006B7799" w:rsidRPr="00724C3B" w:rsidRDefault="006B7799" w:rsidP="006B7799">
      <w:bookmarkStart w:id="0" w:name="_GoBack"/>
      <w:bookmarkEnd w:id="0"/>
    </w:p>
    <w:p w:rsidR="006B7799" w:rsidRPr="00724C3B" w:rsidRDefault="00B11478" w:rsidP="006B7799">
      <w:r>
        <w:t xml:space="preserve">             </w:t>
      </w:r>
    </w:p>
    <w:p w:rsidR="006B7799" w:rsidRPr="00333203" w:rsidRDefault="006B7799" w:rsidP="00B11478">
      <w:pPr>
        <w:ind w:left="708" w:hanging="708"/>
        <w:rPr>
          <w:rFonts w:ascii="Arial" w:hAnsi="Arial" w:cs="Arial"/>
          <w:b/>
          <w:bCs/>
          <w:color w:val="000000"/>
        </w:rPr>
      </w:pPr>
      <w:r>
        <w:rPr>
          <w:rFonts w:ascii="Arial Black" w:hAnsi="Arial Black"/>
          <w:b/>
          <w:color w:val="990000"/>
          <w:sz w:val="28"/>
          <w:szCs w:val="28"/>
        </w:rPr>
        <w:tab/>
      </w:r>
      <w:r>
        <w:rPr>
          <w:rFonts w:ascii="Arial Black" w:hAnsi="Arial Black"/>
          <w:b/>
          <w:color w:val="990000"/>
          <w:sz w:val="28"/>
          <w:szCs w:val="28"/>
        </w:rPr>
        <w:tab/>
      </w:r>
      <w:r>
        <w:rPr>
          <w:rFonts w:ascii="Arial Black" w:hAnsi="Arial Black"/>
          <w:b/>
          <w:color w:val="990000"/>
          <w:sz w:val="28"/>
          <w:szCs w:val="28"/>
        </w:rPr>
        <w:tab/>
      </w:r>
      <w:r>
        <w:rPr>
          <w:rFonts w:ascii="Arial Black" w:hAnsi="Arial Black"/>
          <w:b/>
          <w:color w:val="990000"/>
          <w:sz w:val="28"/>
          <w:szCs w:val="28"/>
        </w:rPr>
        <w:tab/>
        <w:t xml:space="preserve">     </w:t>
      </w:r>
      <w:r w:rsidR="00B11478">
        <w:rPr>
          <w:rFonts w:ascii="Arial Black" w:hAnsi="Arial Black"/>
          <w:b/>
          <w:color w:val="990000"/>
          <w:sz w:val="28"/>
          <w:szCs w:val="28"/>
        </w:rPr>
        <w:t xml:space="preserve">            </w:t>
      </w:r>
      <w:r>
        <w:rPr>
          <w:rFonts w:ascii="Arial Black" w:hAnsi="Arial Black"/>
          <w:b/>
          <w:color w:val="990000"/>
          <w:sz w:val="28"/>
          <w:szCs w:val="28"/>
        </w:rPr>
        <w:t xml:space="preserve"> </w:t>
      </w:r>
      <w:r w:rsidR="00B11478">
        <w:rPr>
          <w:rFonts w:ascii="Arial Black" w:hAnsi="Arial Black"/>
          <w:b/>
          <w:color w:val="990000"/>
          <w:sz w:val="28"/>
          <w:szCs w:val="28"/>
        </w:rPr>
        <w:t xml:space="preserve">           </w:t>
      </w:r>
    </w:p>
    <w:p w:rsidR="006B7799" w:rsidRPr="00FC7D0D" w:rsidRDefault="006B7799" w:rsidP="006B7799">
      <w:pPr>
        <w:rPr>
          <w:b/>
          <w:color w:val="990000"/>
          <w:sz w:val="28"/>
          <w:szCs w:val="28"/>
        </w:rPr>
      </w:pPr>
      <w:r>
        <w:rPr>
          <w:rFonts w:ascii="Arial Black" w:hAnsi="Arial Black"/>
          <w:b/>
          <w:color w:val="990000"/>
          <w:sz w:val="28"/>
          <w:szCs w:val="28"/>
        </w:rPr>
        <w:tab/>
      </w:r>
      <w:r>
        <w:rPr>
          <w:rFonts w:ascii="Arial Black" w:hAnsi="Arial Black"/>
          <w:b/>
          <w:color w:val="990000"/>
          <w:sz w:val="28"/>
          <w:szCs w:val="28"/>
        </w:rPr>
        <w:tab/>
      </w:r>
      <w:r>
        <w:rPr>
          <w:rFonts w:ascii="Arial Black" w:hAnsi="Arial Black"/>
          <w:b/>
          <w:color w:val="990000"/>
          <w:sz w:val="28"/>
          <w:szCs w:val="28"/>
        </w:rPr>
        <w:tab/>
      </w:r>
      <w:r>
        <w:rPr>
          <w:rFonts w:ascii="Arial Black" w:hAnsi="Arial Black"/>
          <w:b/>
          <w:color w:val="990000"/>
          <w:sz w:val="28"/>
          <w:szCs w:val="28"/>
        </w:rPr>
        <w:tab/>
      </w:r>
      <w:r>
        <w:rPr>
          <w:rFonts w:ascii="Arial Black" w:hAnsi="Arial Black"/>
          <w:b/>
          <w:color w:val="990000"/>
          <w:sz w:val="28"/>
          <w:szCs w:val="28"/>
        </w:rPr>
        <w:tab/>
      </w:r>
    </w:p>
    <w:p w:rsidR="00B11478" w:rsidRDefault="00B11478" w:rsidP="006B7799"/>
    <w:p w:rsidR="00B11478" w:rsidRDefault="00B11478" w:rsidP="006B7799"/>
    <w:p w:rsidR="00B11478" w:rsidRDefault="00B11478" w:rsidP="006B7799"/>
    <w:p w:rsidR="006B7799" w:rsidRPr="00FC7D0D" w:rsidRDefault="006B7799" w:rsidP="006B7799">
      <w:pPr>
        <w:rPr>
          <w:rFonts w:ascii="Arial Black" w:hAnsi="Arial Black"/>
          <w:b/>
          <w:color w:val="990000"/>
          <w:sz w:val="36"/>
          <w:szCs w:val="36"/>
          <w:u w:val="single"/>
        </w:rPr>
      </w:pPr>
      <w:r w:rsidRPr="00FC7D0D">
        <w:rPr>
          <w:rFonts w:ascii="Arial Black" w:hAnsi="Arial Black"/>
          <w:b/>
          <w:color w:val="990000"/>
          <w:sz w:val="36"/>
          <w:szCs w:val="36"/>
          <w:u w:val="single"/>
        </w:rPr>
        <w:t xml:space="preserve">POTVRZENÍ ÚČASTI DO </w:t>
      </w:r>
      <w:r w:rsidR="00B11478">
        <w:rPr>
          <w:rFonts w:ascii="Arial Black" w:hAnsi="Arial Black"/>
          <w:b/>
          <w:color w:val="990000"/>
          <w:sz w:val="36"/>
          <w:szCs w:val="36"/>
          <w:u w:val="single"/>
        </w:rPr>
        <w:t>15.6.</w:t>
      </w:r>
      <w:r w:rsidRPr="00FC7D0D">
        <w:rPr>
          <w:rFonts w:ascii="Arial Black" w:hAnsi="Arial Black"/>
          <w:b/>
          <w:color w:val="990000"/>
          <w:sz w:val="36"/>
          <w:szCs w:val="36"/>
          <w:u w:val="single"/>
        </w:rPr>
        <w:t>201</w:t>
      </w:r>
      <w:r>
        <w:rPr>
          <w:rFonts w:ascii="Arial Black" w:hAnsi="Arial Black"/>
          <w:b/>
          <w:color w:val="990000"/>
          <w:sz w:val="36"/>
          <w:szCs w:val="36"/>
          <w:u w:val="single"/>
        </w:rPr>
        <w:t>8</w:t>
      </w:r>
      <w:r w:rsidRPr="00FC7D0D">
        <w:rPr>
          <w:rFonts w:ascii="Arial Black" w:hAnsi="Arial Black"/>
          <w:b/>
          <w:color w:val="990000"/>
          <w:sz w:val="36"/>
          <w:szCs w:val="36"/>
          <w:u w:val="single"/>
        </w:rPr>
        <w:t xml:space="preserve"> 10:00 </w:t>
      </w:r>
      <w:proofErr w:type="gramStart"/>
      <w:r w:rsidRPr="00FC7D0D">
        <w:rPr>
          <w:rFonts w:ascii="Arial Black" w:hAnsi="Arial Black"/>
          <w:b/>
          <w:color w:val="990000"/>
          <w:sz w:val="36"/>
          <w:szCs w:val="36"/>
          <w:u w:val="single"/>
        </w:rPr>
        <w:t>NA</w:t>
      </w:r>
      <w:proofErr w:type="gramEnd"/>
      <w:r w:rsidRPr="00FC7D0D">
        <w:rPr>
          <w:rFonts w:ascii="Arial Black" w:hAnsi="Arial Black"/>
          <w:b/>
          <w:color w:val="990000"/>
          <w:sz w:val="36"/>
          <w:szCs w:val="36"/>
          <w:u w:val="single"/>
        </w:rPr>
        <w:t>:</w:t>
      </w:r>
    </w:p>
    <w:p w:rsidR="006B7799" w:rsidRDefault="006B7799" w:rsidP="006B7799">
      <w:pPr>
        <w:rPr>
          <w:sz w:val="28"/>
          <w:szCs w:val="36"/>
        </w:rPr>
      </w:pPr>
      <w:r w:rsidRPr="00657308">
        <w:rPr>
          <w:sz w:val="28"/>
          <w:szCs w:val="36"/>
        </w:rPr>
        <w:t>TEL.</w:t>
      </w:r>
      <w:r>
        <w:rPr>
          <w:sz w:val="28"/>
          <w:szCs w:val="36"/>
        </w:rPr>
        <w:t xml:space="preserve">: </w:t>
      </w:r>
      <w:r w:rsidRPr="00657308">
        <w:rPr>
          <w:sz w:val="28"/>
          <w:szCs w:val="36"/>
        </w:rPr>
        <w:t>387 203</w:t>
      </w:r>
      <w:r>
        <w:rPr>
          <w:sz w:val="28"/>
          <w:szCs w:val="36"/>
        </w:rPr>
        <w:t> </w:t>
      </w:r>
      <w:r w:rsidRPr="00657308">
        <w:rPr>
          <w:sz w:val="28"/>
          <w:szCs w:val="36"/>
        </w:rPr>
        <w:t>521</w:t>
      </w:r>
    </w:p>
    <w:p w:rsidR="006B7799" w:rsidRDefault="006B7799" w:rsidP="006B7799">
      <w:pPr>
        <w:rPr>
          <w:sz w:val="28"/>
          <w:szCs w:val="36"/>
        </w:rPr>
      </w:pPr>
      <w:r>
        <w:rPr>
          <w:sz w:val="28"/>
          <w:szCs w:val="36"/>
        </w:rPr>
        <w:t>Recepce společnosti SINOP CB a.s.</w:t>
      </w:r>
    </w:p>
    <w:p w:rsidR="006B7799" w:rsidRDefault="006B7799" w:rsidP="006B7799">
      <w:pPr>
        <w:rPr>
          <w:sz w:val="28"/>
          <w:szCs w:val="36"/>
        </w:rPr>
      </w:pPr>
      <w:r>
        <w:rPr>
          <w:sz w:val="28"/>
          <w:szCs w:val="36"/>
        </w:rPr>
        <w:t>e-mail: hruba@sinop.cz Kontaktní osoba: Karolína Hrubá</w:t>
      </w:r>
    </w:p>
    <w:p w:rsidR="006B7799" w:rsidRPr="00724C3B" w:rsidRDefault="006B7799" w:rsidP="006B7799"/>
    <w:sectPr w:rsidR="006B7799" w:rsidRPr="00724C3B" w:rsidSect="006B7799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6ED2"/>
    <w:multiLevelType w:val="hybridMultilevel"/>
    <w:tmpl w:val="232214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99"/>
    <w:rsid w:val="00312A7B"/>
    <w:rsid w:val="006B7799"/>
    <w:rsid w:val="008A7FCC"/>
    <w:rsid w:val="009767F2"/>
    <w:rsid w:val="00B11478"/>
    <w:rsid w:val="00EF07E9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1CC59.A5B986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Hrubá Karolína</dc:creator>
  <cp:lastModifiedBy>Hrubá Karolína</cp:lastModifiedBy>
  <cp:revision>2</cp:revision>
  <cp:lastPrinted>2018-04-09T07:39:00Z</cp:lastPrinted>
  <dcterms:created xsi:type="dcterms:W3CDTF">2018-06-04T10:52:00Z</dcterms:created>
  <dcterms:modified xsi:type="dcterms:W3CDTF">2018-06-04T10:52:00Z</dcterms:modified>
</cp:coreProperties>
</file>